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B8" w:rsidRPr="00D322B4" w:rsidRDefault="003D33F6" w:rsidP="00D322B4">
      <w:pPr>
        <w:autoSpaceDE w:val="0"/>
        <w:autoSpaceDN w:val="0"/>
        <w:adjustRightInd w:val="0"/>
        <w:ind w:firstLineChars="500" w:firstLine="2008"/>
        <w:jc w:val="left"/>
        <w:rPr>
          <w:rFonts w:asciiTheme="minorEastAsia" w:hAnsiTheme="minorEastAsia" w:cs="Times New Roman"/>
          <w:b/>
          <w:bCs/>
          <w:color w:val="CC0099"/>
          <w:kern w:val="0"/>
          <w:sz w:val="40"/>
          <w:szCs w:val="36"/>
          <w:lang w:val="ja-JP"/>
        </w:rPr>
      </w:pPr>
      <w:r w:rsidRPr="00D322B4">
        <w:rPr>
          <w:rFonts w:asciiTheme="minorEastAsia" w:hAnsiTheme="minorEastAsia" w:cs="ＭＳ 明朝" w:hint="eastAsia"/>
          <w:b/>
          <w:bCs/>
          <w:shadow/>
          <w:color w:val="CC0099"/>
          <w:kern w:val="0"/>
          <w:sz w:val="40"/>
          <w:szCs w:val="36"/>
          <w:lang w:val="ja-JP"/>
        </w:rPr>
        <w:t>ヒーリングボイス＆バイオリ</w:t>
      </w:r>
      <w:r w:rsidR="005E7DDC" w:rsidRPr="00D322B4">
        <w:rPr>
          <w:rFonts w:asciiTheme="minorEastAsia" w:hAnsiTheme="minorEastAsia" w:cs="ＭＳ 明朝" w:hint="eastAsia"/>
          <w:b/>
          <w:bCs/>
          <w:shadow/>
          <w:color w:val="CC0099"/>
          <w:kern w:val="0"/>
          <w:sz w:val="40"/>
          <w:szCs w:val="36"/>
          <w:lang w:val="ja-JP"/>
        </w:rPr>
        <w:t>ン</w:t>
      </w:r>
    </w:p>
    <w:p w:rsidR="00B762C0" w:rsidRPr="00884DBA" w:rsidRDefault="00B3355F">
      <w:pPr>
        <w:rPr>
          <w:rFonts w:eastAsia="まきばフォント"/>
          <w:b/>
          <w:color w:val="FF6699"/>
          <w:sz w:val="96"/>
        </w:rPr>
      </w:pPr>
      <w:r w:rsidRPr="00884DBA">
        <w:rPr>
          <w:rFonts w:eastAsia="まきばフォント" w:hint="eastAsia"/>
          <w:b/>
          <w:noProof/>
          <w:color w:val="FF6699"/>
          <w:sz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904875</wp:posOffset>
            </wp:positionV>
            <wp:extent cx="3638550" cy="2724150"/>
            <wp:effectExtent l="19050" t="0" r="19050" b="0"/>
            <wp:wrapTight wrapText="bothSides">
              <wp:wrapPolygon edited="0">
                <wp:start x="9160" y="151"/>
                <wp:lineTo x="7803" y="302"/>
                <wp:lineTo x="3732" y="2115"/>
                <wp:lineTo x="1696" y="4985"/>
                <wp:lineTo x="452" y="7401"/>
                <wp:lineTo x="-113" y="9818"/>
                <wp:lineTo x="0" y="12235"/>
                <wp:lineTo x="565" y="14652"/>
                <wp:lineTo x="1923" y="17220"/>
                <wp:lineTo x="4184" y="19485"/>
                <wp:lineTo x="4297" y="19787"/>
                <wp:lineTo x="8255" y="21449"/>
                <wp:lineTo x="9160" y="21449"/>
                <wp:lineTo x="12440" y="21449"/>
                <wp:lineTo x="13345" y="21449"/>
                <wp:lineTo x="17303" y="19787"/>
                <wp:lineTo x="17303" y="19485"/>
                <wp:lineTo x="17416" y="19485"/>
                <wp:lineTo x="19677" y="17220"/>
                <wp:lineTo x="19677" y="17069"/>
                <wp:lineTo x="19791" y="17069"/>
                <wp:lineTo x="21035" y="14803"/>
                <wp:lineTo x="21035" y="14652"/>
                <wp:lineTo x="21713" y="12386"/>
                <wp:lineTo x="21713" y="9818"/>
                <wp:lineTo x="21148" y="7552"/>
                <wp:lineTo x="21148" y="7401"/>
                <wp:lineTo x="20130" y="5136"/>
                <wp:lineTo x="18207" y="2870"/>
                <wp:lineTo x="17868" y="2115"/>
                <wp:lineTo x="13797" y="302"/>
                <wp:lineTo x="12440" y="151"/>
                <wp:lineTo x="9160" y="151"/>
              </wp:wrapPolygon>
            </wp:wrapTight>
            <wp:docPr id="1" name="図 0" descr="2011_0830sizuok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0830sizuoka00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24150"/>
                    </a:xfrm>
                    <a:prstGeom prst="ellipse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D3446" w:rsidRPr="00884DBA">
        <w:rPr>
          <w:rFonts w:eastAsia="まきばフォント" w:hint="eastAsia"/>
          <w:b/>
          <w:color w:val="FF6699"/>
          <w:sz w:val="96"/>
        </w:rPr>
        <w:t>心を柔らかくする魔法</w:t>
      </w:r>
    </w:p>
    <w:p w:rsidR="004E208B" w:rsidRDefault="003D3446" w:rsidP="004E208B">
      <w:pPr>
        <w:ind w:firstLineChars="200" w:firstLine="1446"/>
        <w:rPr>
          <w:rFonts w:ascii="HG創英角ｺﾞｼｯｸUB" w:eastAsia="HG創英角ｺﾞｼｯｸUB"/>
          <w:b/>
          <w:color w:val="00B050"/>
          <w:sz w:val="72"/>
          <w:szCs w:val="72"/>
        </w:rPr>
      </w:pPr>
      <w:r w:rsidRPr="004E208B">
        <w:rPr>
          <w:rFonts w:ascii="HG創英角ｺﾞｼｯｸUB" w:eastAsia="HG創英角ｺﾞｼｯｸUB" w:hint="eastAsia"/>
          <w:b/>
          <w:color w:val="00B050"/>
          <w:sz w:val="72"/>
          <w:szCs w:val="72"/>
        </w:rPr>
        <w:t>吉本有里</w:t>
      </w:r>
    </w:p>
    <w:p w:rsidR="003D3446" w:rsidRPr="004E208B" w:rsidRDefault="003D3446" w:rsidP="004E208B">
      <w:pPr>
        <w:rPr>
          <w:rFonts w:ascii="HG創英角ｺﾞｼｯｸUB" w:eastAsia="HG創英角ｺﾞｼｯｸUB" w:hAnsi="Malgun Gothic"/>
          <w:b/>
          <w:color w:val="00B050"/>
          <w:sz w:val="52"/>
          <w:szCs w:val="56"/>
        </w:rPr>
      </w:pPr>
      <w:r w:rsidRPr="004E208B">
        <w:rPr>
          <w:rFonts w:ascii="HG創英角ｺﾞｼｯｸUB" w:eastAsia="HG創英角ｺﾞｼｯｸUB" w:hAnsi="Malgun Gothic" w:hint="eastAsia"/>
          <w:b/>
          <w:color w:val="00B050"/>
          <w:sz w:val="52"/>
          <w:szCs w:val="56"/>
        </w:rPr>
        <w:t>ト</w:t>
      </w:r>
      <w:r w:rsidRPr="004E208B">
        <w:rPr>
          <w:rFonts w:ascii="HG創英角ｺﾞｼｯｸUB" w:eastAsia="HG創英角ｺﾞｼｯｸUB" w:hint="eastAsia"/>
          <w:b/>
          <w:color w:val="00B050"/>
          <w:sz w:val="52"/>
          <w:szCs w:val="56"/>
        </w:rPr>
        <w:t>ー</w:t>
      </w:r>
      <w:r w:rsidRPr="004E208B">
        <w:rPr>
          <w:rFonts w:ascii="HG創英角ｺﾞｼｯｸUB" w:eastAsia="HG創英角ｺﾞｼｯｸUB" w:hAnsi="Malgun Gothic" w:hint="eastAsia"/>
          <w:b/>
          <w:color w:val="00B050"/>
          <w:sz w:val="52"/>
          <w:szCs w:val="56"/>
        </w:rPr>
        <w:t>ク＆ライブ</w:t>
      </w:r>
    </w:p>
    <w:p w:rsidR="000C49AE" w:rsidRPr="00884DBA" w:rsidRDefault="003D3446" w:rsidP="00884DBA">
      <w:pPr>
        <w:rPr>
          <w:rFonts w:asciiTheme="minorEastAsia" w:hAnsiTheme="minorEastAsia"/>
          <w:b/>
          <w:sz w:val="28"/>
          <w:szCs w:val="28"/>
        </w:rPr>
      </w:pPr>
      <w:r w:rsidRPr="00B3355F">
        <w:rPr>
          <w:rFonts w:eastAsia="まきばフォント" w:hint="eastAsia"/>
          <w:b/>
          <w:sz w:val="52"/>
          <w:szCs w:val="56"/>
        </w:rPr>
        <w:t>風の谷絵本館</w:t>
      </w:r>
      <w:r w:rsidR="00884DBA">
        <w:rPr>
          <w:rFonts w:eastAsia="まきばフォント" w:hint="eastAsia"/>
          <w:b/>
          <w:sz w:val="52"/>
          <w:szCs w:val="56"/>
        </w:rPr>
        <w:t xml:space="preserve">　</w:t>
      </w:r>
      <w:r w:rsidR="00884DBA" w:rsidRPr="00884DBA">
        <w:rPr>
          <w:rFonts w:asciiTheme="minorEastAsia" w:hAnsiTheme="minorEastAsia" w:hint="eastAsia"/>
          <w:b/>
          <w:sz w:val="24"/>
          <w:szCs w:val="24"/>
        </w:rPr>
        <w:t>(飯島町)</w:t>
      </w:r>
    </w:p>
    <w:p w:rsidR="000C49AE" w:rsidRPr="005E7DDC" w:rsidRDefault="003D3446" w:rsidP="00D322B4">
      <w:pPr>
        <w:rPr>
          <w:rFonts w:eastAsia="まきばフォント"/>
          <w:b/>
          <w:sz w:val="56"/>
          <w:szCs w:val="56"/>
        </w:rPr>
      </w:pPr>
      <w:r w:rsidRPr="005E7DDC">
        <w:rPr>
          <w:rFonts w:eastAsia="まきばフォント" w:hint="eastAsia"/>
          <w:b/>
          <w:sz w:val="48"/>
          <w:szCs w:val="48"/>
        </w:rPr>
        <w:t>2012</w:t>
      </w:r>
      <w:r w:rsidRPr="005E7DDC">
        <w:rPr>
          <w:rFonts w:eastAsia="まきばフォント" w:hint="eastAsia"/>
          <w:b/>
          <w:sz w:val="56"/>
          <w:szCs w:val="56"/>
        </w:rPr>
        <w:t xml:space="preserve">　</w:t>
      </w:r>
      <w:r w:rsidR="000C49AE" w:rsidRPr="00D322B4">
        <w:rPr>
          <w:rFonts w:eastAsia="まきばフォント" w:hint="eastAsia"/>
          <w:b/>
          <w:sz w:val="72"/>
          <w:szCs w:val="72"/>
        </w:rPr>
        <w:t>9.14</w:t>
      </w:r>
      <w:r w:rsidR="00D322B4">
        <w:rPr>
          <w:rFonts w:eastAsia="まきばフォント" w:hint="eastAsia"/>
          <w:b/>
          <w:sz w:val="72"/>
          <w:szCs w:val="72"/>
        </w:rPr>
        <w:t>（</w:t>
      </w:r>
      <w:r w:rsidR="000C49AE" w:rsidRPr="00D322B4">
        <w:rPr>
          <w:rFonts w:eastAsia="まきばフォント" w:hint="eastAsia"/>
          <w:b/>
          <w:sz w:val="72"/>
          <w:szCs w:val="72"/>
        </w:rPr>
        <w:t>金）</w:t>
      </w:r>
    </w:p>
    <w:p w:rsidR="0016700C" w:rsidRPr="0016700C" w:rsidRDefault="000C49AE" w:rsidP="005E7DDC">
      <w:pPr>
        <w:rPr>
          <w:rFonts w:eastAsia="まきばフォント"/>
          <w:b/>
          <w:color w:val="800000"/>
          <w:sz w:val="48"/>
          <w:szCs w:val="48"/>
        </w:rPr>
      </w:pPr>
      <w:r w:rsidRPr="005E7DDC">
        <w:rPr>
          <w:rFonts w:eastAsia="まきばフォント" w:hint="eastAsia"/>
          <w:b/>
          <w:sz w:val="48"/>
          <w:szCs w:val="48"/>
        </w:rPr>
        <w:t>開場</w:t>
      </w:r>
      <w:r w:rsidRPr="005E7DDC">
        <w:rPr>
          <w:rFonts w:eastAsia="まきばフォント" w:hint="eastAsia"/>
          <w:b/>
          <w:sz w:val="48"/>
          <w:szCs w:val="48"/>
        </w:rPr>
        <w:t>18</w:t>
      </w:r>
      <w:r w:rsidRPr="005E7DDC">
        <w:rPr>
          <w:rFonts w:eastAsia="まきばフォント" w:hint="eastAsia"/>
          <w:b/>
          <w:sz w:val="48"/>
          <w:szCs w:val="48"/>
        </w:rPr>
        <w:t>時半</w:t>
      </w:r>
      <w:r w:rsidR="00884DBA">
        <w:rPr>
          <w:rFonts w:eastAsia="まきばフォント" w:hint="eastAs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628650</wp:posOffset>
            </wp:positionV>
            <wp:extent cx="3200400" cy="2247900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00C">
        <w:rPr>
          <w:rFonts w:eastAsia="まきばフォント" w:hint="eastAsia"/>
          <w:b/>
          <w:sz w:val="48"/>
          <w:szCs w:val="48"/>
        </w:rPr>
        <w:t xml:space="preserve">　</w:t>
      </w:r>
      <w:r w:rsidRPr="005E7DDC">
        <w:rPr>
          <w:rFonts w:eastAsia="まきばフォント" w:hint="eastAsia"/>
          <w:b/>
          <w:sz w:val="48"/>
          <w:szCs w:val="48"/>
        </w:rPr>
        <w:t>開演</w:t>
      </w:r>
      <w:r w:rsidRPr="005E7DDC">
        <w:rPr>
          <w:rFonts w:eastAsia="まきばフォント" w:hint="eastAsia"/>
          <w:b/>
          <w:sz w:val="48"/>
          <w:szCs w:val="48"/>
        </w:rPr>
        <w:t>19</w:t>
      </w:r>
      <w:r w:rsidRPr="005E7DDC">
        <w:rPr>
          <w:rFonts w:eastAsia="まきばフォント" w:hint="eastAsia"/>
          <w:b/>
          <w:sz w:val="48"/>
          <w:szCs w:val="48"/>
        </w:rPr>
        <w:t>時</w:t>
      </w:r>
      <w:r w:rsidR="005E7DDC">
        <w:rPr>
          <w:rFonts w:eastAsia="まきばフォント" w:hint="eastAsia"/>
          <w:b/>
          <w:sz w:val="48"/>
          <w:szCs w:val="48"/>
        </w:rPr>
        <w:t xml:space="preserve">　</w:t>
      </w:r>
      <w:r w:rsidR="0016700C">
        <w:rPr>
          <w:rFonts w:eastAsia="まきばフォント" w:hint="eastAsia"/>
          <w:b/>
          <w:sz w:val="48"/>
          <w:szCs w:val="48"/>
        </w:rPr>
        <w:t xml:space="preserve">　　　　　</w:t>
      </w:r>
      <w:r w:rsidR="005E7DDC" w:rsidRPr="0016700C">
        <w:rPr>
          <w:rFonts w:eastAsia="まきばフォント" w:hint="eastAsia"/>
          <w:b/>
          <w:color w:val="800000"/>
          <w:sz w:val="48"/>
          <w:szCs w:val="48"/>
        </w:rPr>
        <w:t xml:space="preserve">同時開催　</w:t>
      </w:r>
    </w:p>
    <w:p w:rsidR="000C49AE" w:rsidRPr="0016700C" w:rsidRDefault="005E7DDC" w:rsidP="005E7DDC">
      <w:pPr>
        <w:rPr>
          <w:rFonts w:eastAsia="まきばフォント"/>
          <w:b/>
          <w:sz w:val="48"/>
          <w:szCs w:val="48"/>
        </w:rPr>
      </w:pPr>
      <w:r w:rsidRPr="0016700C">
        <w:rPr>
          <w:rFonts w:eastAsia="まきばフォント" w:hint="eastAsia"/>
          <w:b/>
          <w:color w:val="800000"/>
          <w:sz w:val="48"/>
          <w:szCs w:val="48"/>
        </w:rPr>
        <w:t>あべおさむ絵画展</w:t>
      </w:r>
      <w:r w:rsidR="0016700C" w:rsidRPr="0016700C">
        <w:rPr>
          <w:rFonts w:asciiTheme="minorEastAsia" w:hAnsiTheme="minorEastAsia" w:hint="eastAsia"/>
          <w:b/>
          <w:szCs w:val="21"/>
        </w:rPr>
        <w:t>（月末まで</w:t>
      </w:r>
      <w:r w:rsidR="0016700C">
        <w:rPr>
          <w:rFonts w:asciiTheme="minorEastAsia" w:hAnsiTheme="minorEastAsia" w:hint="eastAsia"/>
          <w:b/>
          <w:szCs w:val="21"/>
        </w:rPr>
        <w:t>展示</w:t>
      </w:r>
      <w:r w:rsidR="0016700C" w:rsidRPr="0016700C">
        <w:rPr>
          <w:rFonts w:asciiTheme="minorEastAsia" w:hAnsiTheme="minorEastAsia" w:hint="eastAsia"/>
          <w:b/>
          <w:szCs w:val="21"/>
        </w:rPr>
        <w:t>）</w:t>
      </w:r>
    </w:p>
    <w:p w:rsidR="005E7DDC" w:rsidRPr="00884DBA" w:rsidRDefault="005E7DDC" w:rsidP="000C49AE">
      <w:pPr>
        <w:autoSpaceDE w:val="0"/>
        <w:autoSpaceDN w:val="0"/>
        <w:adjustRightInd w:val="0"/>
        <w:jc w:val="left"/>
        <w:rPr>
          <w:rFonts w:ascii="日立丸ゴシックW6" w:eastAsia="日立丸ゴシックW6" w:cs="日立丸ゴシックW6"/>
          <w:b/>
          <w:bCs/>
          <w:color w:val="000000"/>
          <w:kern w:val="0"/>
          <w:sz w:val="24"/>
          <w:szCs w:val="24"/>
          <w:lang w:val="ja-JP"/>
        </w:rPr>
      </w:pPr>
      <w:r w:rsidRPr="00884DBA">
        <w:rPr>
          <w:rFonts w:ascii="日立丸ゴシックW6" w:eastAsia="日立丸ゴシックW6" w:cs="日立丸ゴシックW6" w:hint="eastAsia"/>
          <w:b/>
          <w:bCs/>
          <w:color w:val="000000"/>
          <w:kern w:val="0"/>
          <w:sz w:val="24"/>
          <w:szCs w:val="24"/>
          <w:lang w:val="ja-JP"/>
        </w:rPr>
        <w:t>料金　前売り　2000円　当日　2500円</w:t>
      </w:r>
    </w:p>
    <w:p w:rsidR="00884DBA" w:rsidRDefault="000C49AE" w:rsidP="000C49AE">
      <w:pPr>
        <w:autoSpaceDE w:val="0"/>
        <w:autoSpaceDN w:val="0"/>
        <w:adjustRightInd w:val="0"/>
        <w:jc w:val="left"/>
        <w:rPr>
          <w:rFonts w:ascii="日立丸ゴシックW6" w:eastAsia="日立丸ゴシックW6" w:cs="日立丸ゴシックW6"/>
          <w:color w:val="000000"/>
          <w:kern w:val="0"/>
          <w:sz w:val="24"/>
          <w:szCs w:val="24"/>
          <w:lang w:val="ja-JP"/>
        </w:rPr>
      </w:pPr>
      <w:r w:rsidRPr="00884DBA">
        <w:rPr>
          <w:rFonts w:ascii="日立丸ゴシックW6" w:eastAsia="日立丸ゴシックW6" w:cs="日立丸ゴシックW6" w:hint="eastAsia"/>
          <w:b/>
          <w:bCs/>
          <w:color w:val="000000"/>
          <w:kern w:val="0"/>
          <w:sz w:val="24"/>
          <w:szCs w:val="24"/>
          <w:lang w:val="ja-JP"/>
        </w:rPr>
        <w:t xml:space="preserve">お問い合わせ＆お申し込み　</w:t>
      </w:r>
      <w:r w:rsidRPr="00884DBA">
        <w:rPr>
          <w:rFonts w:ascii="日立丸ゴシックW6" w:eastAsia="日立丸ゴシックW6" w:cs="日立丸ゴシックW6" w:hint="eastAsia"/>
          <w:color w:val="000000"/>
          <w:kern w:val="0"/>
          <w:sz w:val="24"/>
          <w:szCs w:val="24"/>
          <w:lang w:val="ja-JP"/>
        </w:rPr>
        <w:t>0265－86－5546</w:t>
      </w:r>
    </w:p>
    <w:p w:rsidR="00884DBA" w:rsidRPr="00884DBA" w:rsidRDefault="000C49AE" w:rsidP="005E7DDC">
      <w:pPr>
        <w:autoSpaceDE w:val="0"/>
        <w:autoSpaceDN w:val="0"/>
        <w:adjustRightInd w:val="0"/>
        <w:jc w:val="left"/>
        <w:rPr>
          <w:rFonts w:ascii="日立丸ゴシックW6" w:eastAsia="日立丸ゴシックW6" w:cs="日立丸ゴシックW6"/>
          <w:b/>
          <w:bCs/>
          <w:color w:val="000000"/>
          <w:kern w:val="0"/>
          <w:sz w:val="24"/>
          <w:szCs w:val="24"/>
          <w:lang w:val="ja-JP"/>
        </w:rPr>
      </w:pPr>
      <w:r w:rsidRPr="00884DBA">
        <w:rPr>
          <w:rFonts w:ascii="日立丸ゴシックW6" w:eastAsia="日立丸ゴシックW6" w:cs="日立丸ゴシックW6" w:hint="eastAsia"/>
          <w:color w:val="000000"/>
          <w:kern w:val="0"/>
          <w:sz w:val="24"/>
          <w:szCs w:val="24"/>
          <w:lang w:val="ja-JP"/>
        </w:rPr>
        <w:t>（風の谷絵本館）080-5143－2798（わいまつ）</w:t>
      </w:r>
    </w:p>
    <w:p w:rsidR="005E7DDC" w:rsidRDefault="000C49AE" w:rsidP="005E7DDC">
      <w:pPr>
        <w:autoSpaceDE w:val="0"/>
        <w:autoSpaceDN w:val="0"/>
        <w:adjustRightInd w:val="0"/>
        <w:jc w:val="left"/>
        <w:rPr>
          <w:rFonts w:ascii="日立丸ゴシックW6" w:eastAsia="日立丸ゴシックW6" w:cs="日立丸ゴシックW6"/>
          <w:color w:val="0000FF"/>
          <w:kern w:val="0"/>
          <w:sz w:val="22"/>
          <w:lang w:val="ja-JP"/>
        </w:rPr>
      </w:pPr>
      <w:r>
        <w:rPr>
          <w:rFonts w:ascii="日立丸ゴシックW6" w:eastAsia="日立丸ゴシックW6" w:cs="日立丸ゴシックW6" w:hint="eastAsia"/>
          <w:color w:val="0000FF"/>
          <w:kern w:val="0"/>
          <w:sz w:val="22"/>
          <w:lang w:val="ja-JP"/>
        </w:rPr>
        <w:t xml:space="preserve">終演後　</w:t>
      </w:r>
      <w:r w:rsidR="00BE3485">
        <w:rPr>
          <w:rFonts w:ascii="日立丸ゴシックW6" w:eastAsia="日立丸ゴシックW6" w:cs="日立丸ゴシックW6" w:hint="eastAsia"/>
          <w:color w:val="0000FF"/>
          <w:kern w:val="0"/>
          <w:sz w:val="22"/>
          <w:lang w:val="ja-JP"/>
        </w:rPr>
        <w:t>有里＆おさむさん、</w:t>
      </w:r>
      <w:r>
        <w:rPr>
          <w:rFonts w:ascii="日立丸ゴシックW6" w:eastAsia="日立丸ゴシックW6" w:cs="日立丸ゴシックW6" w:hint="eastAsia"/>
          <w:color w:val="0000FF"/>
          <w:kern w:val="0"/>
          <w:sz w:val="22"/>
          <w:lang w:val="ja-JP"/>
        </w:rPr>
        <w:t>希望者で交流会もあります。</w:t>
      </w:r>
    </w:p>
    <w:p w:rsidR="000C49AE" w:rsidRPr="005E7DDC" w:rsidRDefault="000C49AE" w:rsidP="005E7DDC">
      <w:pPr>
        <w:autoSpaceDE w:val="0"/>
        <w:autoSpaceDN w:val="0"/>
        <w:adjustRightInd w:val="0"/>
        <w:jc w:val="left"/>
        <w:rPr>
          <w:rFonts w:ascii="日立丸ゴシックW6" w:eastAsia="日立丸ゴシックW6" w:cs="Times New Roman"/>
          <w:b/>
          <w:bCs/>
          <w:color w:val="000000"/>
          <w:kern w:val="0"/>
          <w:sz w:val="28"/>
          <w:szCs w:val="28"/>
          <w:lang w:val="ja-JP"/>
        </w:rPr>
      </w:pPr>
      <w:r w:rsidRPr="0016700C">
        <w:rPr>
          <w:rFonts w:ascii="HGP創英角ﾎﾟｯﾌﾟ体" w:eastAsia="HGP創英角ﾎﾟｯﾌﾟ体" w:hint="eastAsia"/>
          <w:color w:val="CC0099"/>
          <w:sz w:val="32"/>
          <w:szCs w:val="32"/>
        </w:rPr>
        <w:t>吉本有里（よしもとゆり）</w:t>
      </w:r>
      <w:r w:rsidRPr="00D46442">
        <w:rPr>
          <w:rFonts w:ascii="HGP創英角ﾎﾟｯﾌﾟ体" w:eastAsia="HGP創英角ﾎﾟｯﾌﾟ体" w:hint="eastAsia"/>
          <w:sz w:val="32"/>
          <w:szCs w:val="32"/>
        </w:rPr>
        <w:t>プロフィール</w:t>
      </w:r>
    </w:p>
    <w:p w:rsidR="000C49AE" w:rsidRDefault="00884DBA" w:rsidP="003D33F6">
      <w:pPr>
        <w:pStyle w:val="Default"/>
        <w:spacing w:line="320" w:lineRule="exact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533400</wp:posOffset>
            </wp:positionV>
            <wp:extent cx="3038475" cy="3000375"/>
            <wp:effectExtent l="19050" t="19050" r="0" b="0"/>
            <wp:wrapTight wrapText="bothSides">
              <wp:wrapPolygon edited="0">
                <wp:start x="16816" y="1688"/>
                <wp:lineTo x="13649" y="-163"/>
                <wp:lineTo x="9639" y="-1083"/>
                <wp:lineTo x="9165" y="-252"/>
                <wp:lineTo x="8073" y="-256"/>
                <wp:lineTo x="6408" y="195"/>
                <wp:lineTo x="6020" y="602"/>
                <wp:lineTo x="2802" y="2680"/>
                <wp:lineTo x="-109" y="7787"/>
                <wp:lineTo x="-502" y="9299"/>
                <wp:lineTo x="-413" y="11885"/>
                <wp:lineTo x="-566" y="12429"/>
                <wp:lineTo x="146" y="14745"/>
                <wp:lineTo x="547" y="15138"/>
                <wp:lineTo x="2482" y="18328"/>
                <wp:lineTo x="8228" y="21688"/>
                <wp:lineTo x="8346" y="21757"/>
                <wp:lineTo x="12041" y="21858"/>
                <wp:lineTo x="12460" y="21945"/>
                <wp:lineTo x="14982" y="21361"/>
                <wp:lineTo x="15303" y="21073"/>
                <wp:lineTo x="17257" y="19841"/>
                <wp:lineTo x="17324" y="19722"/>
                <wp:lineTo x="18656" y="18758"/>
                <wp:lineTo x="21635" y="13532"/>
                <wp:lineTo x="21775" y="12189"/>
                <wp:lineTo x="22056" y="9503"/>
                <wp:lineTo x="21677" y="7698"/>
                <wp:lineTo x="18927" y="2922"/>
                <wp:lineTo x="16816" y="1688"/>
              </wp:wrapPolygon>
            </wp:wrapTight>
            <wp:docPr id="4" name="図 2" descr="2011_0619sizuok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0619sizuoka0162.JPG"/>
                    <pic:cNvPicPr/>
                  </pic:nvPicPr>
                  <pic:blipFill>
                    <a:blip r:embed="rId8" cstate="print"/>
                    <a:srcRect l="19410" t="3824" r="12797" b="5354"/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3038475" cy="3000375"/>
                    </a:xfrm>
                    <a:prstGeom prst="dodecagon">
                      <a:avLst/>
                    </a:prstGeom>
                  </pic:spPr>
                </pic:pic>
              </a:graphicData>
            </a:graphic>
          </wp:anchor>
        </w:drawing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最初の子どもが</w:t>
      </w:r>
      <w:r w:rsidR="000C49AE" w:rsidRPr="003D33F6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お腹の中から</w:t>
      </w:r>
      <w:r w:rsidR="000C49AE" w:rsidRPr="003D33F6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突拍子もないことを言いました。</w:t>
      </w:r>
      <w:r w:rsidR="000C49AE" w:rsidRPr="003D33F6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「風の音しか聞こえない山の中で生まれたい」</w:t>
      </w:r>
      <w:r w:rsidR="000C49AE" w:rsidRPr="003D33F6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妊娠</w:t>
      </w:r>
      <w:r w:rsidR="000C49AE" w:rsidRPr="003D33F6">
        <w:rPr>
          <w:rFonts w:asciiTheme="minorEastAsia" w:eastAsiaTheme="minorEastAsia" w:hAnsiTheme="minorEastAsia" w:cs="Century"/>
          <w:sz w:val="22"/>
          <w:szCs w:val="22"/>
        </w:rPr>
        <w:t>8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ヵ月で渡米。大自然の中での出産、子育て、そしてカリフォルニアの路上で赤ちゃんを背負って歌い、</w:t>
      </w:r>
      <w:r w:rsidR="000C49AE" w:rsidRPr="003D33F6">
        <w:rPr>
          <w:rFonts w:asciiTheme="minorEastAsia" w:eastAsiaTheme="minorEastAsia" w:hAnsiTheme="minorEastAsia" w:cs="Century"/>
          <w:sz w:val="22"/>
          <w:szCs w:val="22"/>
        </w:rPr>
        <w:t>2000</w:t>
      </w:r>
      <w:r w:rsidR="000921B8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年に帰国。ハートの声に導かれて人生をひらき、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現在、信州で半農半ミュージシャン。</w:t>
      </w:r>
      <w:r w:rsidR="000C49AE" w:rsidRPr="003D33F6">
        <w:rPr>
          <w:rFonts w:asciiTheme="minorEastAsia" w:eastAsiaTheme="minorEastAsia" w:hAnsiTheme="minorEastAsia" w:cs="Century"/>
          <w:sz w:val="22"/>
          <w:szCs w:val="22"/>
        </w:rPr>
        <w:t>2006</w:t>
      </w:r>
      <w:r w:rsidR="000921B8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年、</w:t>
      </w:r>
      <w:r w:rsidR="003D33F6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火事で自宅が全焼、パートナーが光に還る</w:t>
      </w:r>
      <w:r w:rsidR="000921B8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。光に</w:t>
      </w:r>
      <w:r w:rsidR="003D33F6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な</w:t>
      </w:r>
      <w:r w:rsidR="000921B8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った</w:t>
      </w:r>
      <w:r w:rsidR="0016700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</w:t>
      </w:r>
      <w:r w:rsidR="0016700C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パート</w:t>
      </w:r>
      <w:r w:rsidR="000921B8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ナー</w:t>
      </w:r>
      <w:r w:rsidR="003D33F6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と対話し、</w:t>
      </w:r>
      <w:r w:rsidR="000921B8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限りない愛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に目覚める。より好みをせず、他の責任にせず</w:t>
      </w:r>
      <w:r w:rsidR="000C49AE" w:rsidRPr="003D33F6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命の真ん中で生きること。オリジナルのうたを、澄み切った歌声とバイオリンの演奏、笑ったり、泣いたりの素直なトークと共にお届けしています。身体の奥まで緩み</w:t>
      </w:r>
      <w:r w:rsidR="000C49AE" w:rsidRPr="003D33F6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涙がこぼれてくる特別な時間を一緒に過ごしましょう。ホームページ</w:t>
      </w:r>
      <w:r w:rsidR="000C49AE" w:rsidRPr="003D33F6">
        <w:rPr>
          <w:rFonts w:asciiTheme="minorEastAsia" w:eastAsiaTheme="minorEastAsia" w:hAnsiTheme="minorEastAsia" w:cs="Century"/>
          <w:sz w:val="22"/>
          <w:szCs w:val="22"/>
        </w:rPr>
        <w:t>http://amanakuni.net/yuri you tube</w:t>
      </w:r>
      <w:r w:rsidR="000C49AE" w:rsidRPr="003D33F6">
        <w:rPr>
          <w:rFonts w:asciiTheme="minorEastAsia" w:eastAsiaTheme="minorEastAsia" w:hAnsiTheme="minorEastAsia" w:cs="ＭＳ 明朝" w:hint="eastAsia"/>
          <w:sz w:val="22"/>
          <w:szCs w:val="22"/>
        </w:rPr>
        <w:t>で新曲が聞けます</w:t>
      </w:r>
    </w:p>
    <w:p w:rsidR="0016700C" w:rsidRDefault="00D322B4" w:rsidP="003D33F6">
      <w:pPr>
        <w:pStyle w:val="Default"/>
        <w:spacing w:line="320" w:lineRule="exact"/>
        <w:rPr>
          <w:rFonts w:asciiTheme="minorEastAsia" w:eastAsiaTheme="minorEastAsia" w:hAnsiTheme="minorEastAsia" w:cs="ＭＳ 明朝"/>
          <w:sz w:val="18"/>
          <w:szCs w:val="18"/>
        </w:rPr>
      </w:pPr>
      <w:r w:rsidRPr="0016700C">
        <w:rPr>
          <w:rFonts w:asciiTheme="minorEastAsia" w:eastAsiaTheme="minorEastAsia" w:hAnsiTheme="minorEastAsia" w:cs="ＭＳ 明朝" w:hint="eastAsia"/>
          <w:b/>
          <w:color w:val="800000"/>
          <w:sz w:val="22"/>
          <w:szCs w:val="22"/>
        </w:rPr>
        <w:t>あべおさむ</w:t>
      </w:r>
      <w:r>
        <w:rPr>
          <w:rFonts w:asciiTheme="minorEastAsia" w:eastAsiaTheme="minorEastAsia" w:hAnsiTheme="minorEastAsia" w:cs="ＭＳ 明朝" w:hint="eastAsia"/>
          <w:b/>
          <w:sz w:val="22"/>
          <w:szCs w:val="22"/>
        </w:rPr>
        <w:t>さん紹介</w:t>
      </w:r>
      <w:r w:rsidR="0016700C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</w:t>
      </w:r>
      <w:r w:rsidRPr="0016700C">
        <w:rPr>
          <w:rFonts w:asciiTheme="minorEastAsia" w:eastAsiaTheme="minorEastAsia" w:hAnsiTheme="minorEastAsia" w:cs="ＭＳ 明朝" w:hint="eastAsia"/>
          <w:sz w:val="18"/>
          <w:szCs w:val="18"/>
        </w:rPr>
        <w:t>松本のコンサートで出会いました。北海道で長年、絵を描きながらカフェギャラリーを営み、「美しいものより尊いものを」描き続け</w:t>
      </w:r>
      <w:r w:rsidR="0016700C" w:rsidRPr="0016700C">
        <w:rPr>
          <w:rFonts w:asciiTheme="minorEastAsia" w:eastAsiaTheme="minorEastAsia" w:hAnsiTheme="minorEastAsia" w:cs="ＭＳ 明朝" w:hint="eastAsia"/>
          <w:sz w:val="18"/>
          <w:szCs w:val="18"/>
        </w:rPr>
        <w:t>、数年前　奥さんの実家の松本へ移住されました。素朴であたたかい絵をみなさんに見ていただきたいです。</w:t>
      </w:r>
      <w:r w:rsidR="0016700C">
        <w:rPr>
          <w:rFonts w:asciiTheme="minorEastAsia" w:eastAsiaTheme="minorEastAsia" w:hAnsiTheme="minorEastAsia" w:cs="ＭＳ 明朝" w:hint="eastAsia"/>
          <w:sz w:val="18"/>
          <w:szCs w:val="18"/>
        </w:rPr>
        <w:t>ステージ用の絵も楽しみです。</w:t>
      </w:r>
    </w:p>
    <w:p w:rsidR="00D322B4" w:rsidRPr="0016700C" w:rsidRDefault="00D322B4" w:rsidP="003D33F6">
      <w:pPr>
        <w:pStyle w:val="Default"/>
        <w:spacing w:line="320" w:lineRule="exact"/>
        <w:rPr>
          <w:rFonts w:asciiTheme="minorEastAsia" w:eastAsiaTheme="minorEastAsia" w:hAnsiTheme="minorEastAsia" w:cs="ＭＳ 明朝"/>
          <w:b/>
          <w:sz w:val="22"/>
          <w:szCs w:val="22"/>
        </w:rPr>
      </w:pPr>
      <w:r w:rsidRPr="0016700C">
        <w:rPr>
          <w:rFonts w:asciiTheme="minorEastAsia" w:eastAsiaTheme="minorEastAsia" w:hAnsiTheme="minorEastAsia" w:cs="ＭＳ 明朝" w:hint="eastAsia"/>
          <w:b/>
          <w:sz w:val="22"/>
          <w:szCs w:val="22"/>
        </w:rPr>
        <w:t>←吉本有里「帰ろう」のCD盤面の、あべおさむさんの絵</w:t>
      </w:r>
    </w:p>
    <w:sectPr w:rsidR="00D322B4" w:rsidRPr="0016700C" w:rsidSect="003D34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46" w:rsidRDefault="00531646" w:rsidP="004E208B">
      <w:r>
        <w:separator/>
      </w:r>
    </w:p>
  </w:endnote>
  <w:endnote w:type="continuationSeparator" w:id="0">
    <w:p w:rsidR="00531646" w:rsidRDefault="00531646" w:rsidP="004E2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まきば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日立丸ゴシックW6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46" w:rsidRDefault="00531646" w:rsidP="004E208B">
      <w:r>
        <w:separator/>
      </w:r>
    </w:p>
  </w:footnote>
  <w:footnote w:type="continuationSeparator" w:id="0">
    <w:p w:rsidR="00531646" w:rsidRDefault="00531646" w:rsidP="004E2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446"/>
    <w:rsid w:val="000921B8"/>
    <w:rsid w:val="000C49AE"/>
    <w:rsid w:val="00137745"/>
    <w:rsid w:val="0016700C"/>
    <w:rsid w:val="002942DB"/>
    <w:rsid w:val="003D33F6"/>
    <w:rsid w:val="003D3446"/>
    <w:rsid w:val="004E208B"/>
    <w:rsid w:val="00531646"/>
    <w:rsid w:val="005E7DDC"/>
    <w:rsid w:val="006D2F67"/>
    <w:rsid w:val="00884DBA"/>
    <w:rsid w:val="00B3355F"/>
    <w:rsid w:val="00B421E0"/>
    <w:rsid w:val="00BE3485"/>
    <w:rsid w:val="00CB78CD"/>
    <w:rsid w:val="00D322B4"/>
    <w:rsid w:val="00EC26CD"/>
    <w:rsid w:val="00F4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55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C49A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E2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E208B"/>
  </w:style>
  <w:style w:type="paragraph" w:styleId="a7">
    <w:name w:val="footer"/>
    <w:basedOn w:val="a"/>
    <w:link w:val="a8"/>
    <w:uiPriority w:val="99"/>
    <w:semiHidden/>
    <w:unhideWhenUsed/>
    <w:rsid w:val="004E2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E2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吉本有里</dc:creator>
  <cp:lastModifiedBy>吉本有里</cp:lastModifiedBy>
  <cp:revision>2</cp:revision>
  <dcterms:created xsi:type="dcterms:W3CDTF">2012-06-02T12:20:00Z</dcterms:created>
  <dcterms:modified xsi:type="dcterms:W3CDTF">2012-06-02T12:20:00Z</dcterms:modified>
</cp:coreProperties>
</file>